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AEB90" w14:textId="4BAC8960" w:rsidR="00AD1216" w:rsidRPr="00862EE1" w:rsidRDefault="00A552FE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4839C79" wp14:editId="0DE6A811">
            <wp:simplePos x="0" y="0"/>
            <wp:positionH relativeFrom="column">
              <wp:posOffset>5798343</wp:posOffset>
            </wp:positionH>
            <wp:positionV relativeFrom="paragraph">
              <wp:posOffset>-141764</wp:posOffset>
            </wp:positionV>
            <wp:extent cx="848360" cy="803910"/>
            <wp:effectExtent l="0" t="0" r="0" b="8890"/>
            <wp:wrapTight wrapText="bothSides">
              <wp:wrapPolygon edited="0">
                <wp:start x="0" y="0"/>
                <wp:lineTo x="0" y="21156"/>
                <wp:lineTo x="20695" y="21156"/>
                <wp:lineTo x="2069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nze dofe-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2E1">
        <w:rPr>
          <w:noProof/>
          <w:sz w:val="20"/>
          <w:lang w:eastAsia="en-GB"/>
        </w:rPr>
        <w:drawing>
          <wp:anchor distT="0" distB="0" distL="114300" distR="114300" simplePos="0" relativeHeight="251655168" behindDoc="1" locked="0" layoutInCell="1" allowOverlap="1" wp14:anchorId="57C78669" wp14:editId="703BB784">
            <wp:simplePos x="0" y="0"/>
            <wp:positionH relativeFrom="margin">
              <wp:posOffset>-62865</wp:posOffset>
            </wp:positionH>
            <wp:positionV relativeFrom="margin">
              <wp:posOffset>-163830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5 EDGE- ucation grey black -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6D">
        <w:rPr>
          <w:b/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67A7B371" wp14:editId="2992F142">
            <wp:simplePos x="0" y="0"/>
            <wp:positionH relativeFrom="column">
              <wp:posOffset>9042400</wp:posOffset>
            </wp:positionH>
            <wp:positionV relativeFrom="paragraph">
              <wp:posOffset>-140815</wp:posOffset>
            </wp:positionV>
            <wp:extent cx="580390" cy="914400"/>
            <wp:effectExtent l="0" t="0" r="0" b="0"/>
            <wp:wrapTight wrapText="bothSides">
              <wp:wrapPolygon edited="0">
                <wp:start x="0" y="0"/>
                <wp:lineTo x="0" y="21150"/>
                <wp:lineTo x="20560" y="21150"/>
                <wp:lineTo x="205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P LOGO DofE Gunmetal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6D">
        <w:rPr>
          <w:i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3BB642" wp14:editId="422529ED">
            <wp:simplePos x="0" y="0"/>
            <wp:positionH relativeFrom="column">
              <wp:posOffset>6934200</wp:posOffset>
            </wp:positionH>
            <wp:positionV relativeFrom="paragraph">
              <wp:posOffset>-196215</wp:posOffset>
            </wp:positionV>
            <wp:extent cx="930275" cy="78105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I Logo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6D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830F16" wp14:editId="68BCF022">
            <wp:simplePos x="0" y="0"/>
            <wp:positionH relativeFrom="column">
              <wp:posOffset>5937250</wp:posOffset>
            </wp:positionH>
            <wp:positionV relativeFrom="paragraph">
              <wp:posOffset>-196798</wp:posOffset>
            </wp:positionV>
            <wp:extent cx="923925" cy="969052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ALA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69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720" w:rsidRPr="00862EE1">
        <w:rPr>
          <w:b/>
        </w:rPr>
        <w:t>Duke of Edinburgh Award</w:t>
      </w:r>
      <w:r w:rsidR="001B6496">
        <w:rPr>
          <w:b/>
        </w:rPr>
        <w:t>.</w:t>
      </w:r>
      <w:r w:rsidR="007B316D">
        <w:rPr>
          <w:b/>
        </w:rPr>
        <w:tab/>
      </w:r>
      <w:r w:rsidR="007B316D">
        <w:rPr>
          <w:b/>
        </w:rPr>
        <w:tab/>
      </w:r>
      <w:r w:rsidR="007B316D">
        <w:rPr>
          <w:b/>
        </w:rPr>
        <w:tab/>
      </w:r>
      <w:r w:rsidR="007B316D">
        <w:rPr>
          <w:b/>
        </w:rPr>
        <w:tab/>
      </w:r>
      <w:r w:rsidR="007B316D">
        <w:rPr>
          <w:b/>
        </w:rPr>
        <w:tab/>
      </w:r>
      <w:r w:rsidR="007B316D">
        <w:rPr>
          <w:b/>
        </w:rPr>
        <w:tab/>
      </w:r>
      <w:r w:rsidR="007B316D">
        <w:rPr>
          <w:b/>
        </w:rPr>
        <w:tab/>
      </w:r>
      <w:r w:rsidR="007B316D">
        <w:rPr>
          <w:b/>
        </w:rPr>
        <w:tab/>
      </w:r>
      <w:r w:rsidR="007B316D">
        <w:rPr>
          <w:b/>
        </w:rPr>
        <w:tab/>
      </w:r>
      <w:r w:rsidR="007B316D">
        <w:rPr>
          <w:b/>
        </w:rPr>
        <w:tab/>
      </w:r>
      <w:r w:rsidR="007B316D">
        <w:rPr>
          <w:b/>
        </w:rPr>
        <w:tab/>
      </w:r>
    </w:p>
    <w:p w14:paraId="50ABC8CE" w14:textId="53FCDB5E" w:rsidR="00F33720" w:rsidRPr="007B316D" w:rsidRDefault="00B2396D">
      <w:pPr>
        <w:rPr>
          <w:i/>
        </w:rPr>
      </w:pPr>
      <w:r>
        <w:rPr>
          <w:b/>
        </w:rPr>
        <w:t>Bronze Expedition</w:t>
      </w:r>
      <w:r w:rsidR="00F462E1">
        <w:rPr>
          <w:b/>
        </w:rPr>
        <w:t xml:space="preserve"> Provision. Six Day Programme</w:t>
      </w:r>
      <w:r w:rsidR="00A552FE">
        <w:rPr>
          <w:b/>
        </w:rPr>
        <w:t xml:space="preserve"> 201</w:t>
      </w:r>
      <w:r w:rsidR="00B643AB">
        <w:rPr>
          <w:b/>
        </w:rPr>
        <w:t>9</w:t>
      </w:r>
      <w:r w:rsidR="00BD5D1E">
        <w:rPr>
          <w:b/>
        </w:rPr>
        <w:t>/20</w:t>
      </w:r>
      <w:r w:rsidR="00F462E1">
        <w:rPr>
          <w:b/>
        </w:rPr>
        <w:t xml:space="preserve">.  </w:t>
      </w:r>
      <w:r w:rsidR="007B316D">
        <w:rPr>
          <w:b/>
        </w:rPr>
        <w:tab/>
      </w:r>
      <w:r w:rsidR="00F462E1">
        <w:rPr>
          <w:b/>
        </w:rPr>
        <w:t xml:space="preserve">    </w:t>
      </w:r>
      <w:r w:rsidR="005C3583">
        <w:rPr>
          <w:b/>
        </w:rPr>
        <w:t xml:space="preserve">  </w:t>
      </w:r>
      <w:r w:rsidR="00A552FE">
        <w:rPr>
          <w:b/>
        </w:rPr>
        <w:t xml:space="preserve">    </w:t>
      </w:r>
    </w:p>
    <w:p w14:paraId="1E8956E2" w14:textId="355465BF" w:rsidR="00B2396D" w:rsidRDefault="00B643AB">
      <w:pPr>
        <w:rPr>
          <w:i/>
        </w:rPr>
      </w:pPr>
      <w:r>
        <w:rPr>
          <w:b/>
        </w:rPr>
        <w:t xml:space="preserve">Re: </w:t>
      </w:r>
      <w:r>
        <w:rPr>
          <w:i/>
        </w:rPr>
        <w:t>Mary Webb School.</w:t>
      </w:r>
    </w:p>
    <w:p w14:paraId="01D017B9" w14:textId="77777777" w:rsidR="009C7689" w:rsidRPr="009C7689" w:rsidRDefault="009C7689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8132"/>
      </w:tblGrid>
      <w:tr w:rsidR="00F462E1" w14:paraId="7C10B122" w14:textId="77777777" w:rsidTr="005A11C4">
        <w:trPr>
          <w:trHeight w:val="768"/>
        </w:trPr>
        <w:tc>
          <w:tcPr>
            <w:tcW w:w="15328" w:type="dxa"/>
            <w:gridSpan w:val="4"/>
          </w:tcPr>
          <w:p w14:paraId="5A536DD6" w14:textId="55508461" w:rsidR="00A24A68" w:rsidRPr="002B1D5E" w:rsidRDefault="00037040" w:rsidP="00A24A68">
            <w:pPr>
              <w:jc w:val="both"/>
              <w:rPr>
                <w:i/>
              </w:rPr>
            </w:pPr>
            <w:r>
              <w:rPr>
                <w:b/>
              </w:rPr>
              <w:t>Six</w:t>
            </w:r>
            <w:r w:rsidR="00A24A68" w:rsidRPr="00862EE1">
              <w:rPr>
                <w:b/>
              </w:rPr>
              <w:t xml:space="preserve"> Day Programme.</w:t>
            </w:r>
          </w:p>
          <w:p w14:paraId="4DA9899A" w14:textId="22435B2B" w:rsidR="00A24A68" w:rsidRDefault="00A24A68" w:rsidP="00A24A68">
            <w:r w:rsidRPr="00F33720">
              <w:rPr>
                <w:i/>
              </w:rPr>
              <w:t xml:space="preserve">At </w:t>
            </w:r>
            <w:r w:rsidRPr="00F33720">
              <w:rPr>
                <w:b/>
                <w:i/>
              </w:rPr>
              <w:t>EDGE-ucation</w:t>
            </w:r>
            <w:r w:rsidR="007A3BD4">
              <w:rPr>
                <w:i/>
              </w:rPr>
              <w:t xml:space="preserve"> we believe that a six-day programme is the minimum amount of time required for a safe and successful</w:t>
            </w:r>
            <w:r w:rsidRPr="00F33720">
              <w:rPr>
                <w:i/>
              </w:rPr>
              <w:t xml:space="preserve"> D of E experience.</w:t>
            </w:r>
          </w:p>
        </w:tc>
      </w:tr>
      <w:tr w:rsidR="00A552FE" w14:paraId="50F15525" w14:textId="77777777" w:rsidTr="005A11C4">
        <w:trPr>
          <w:trHeight w:val="410"/>
        </w:trPr>
        <w:tc>
          <w:tcPr>
            <w:tcW w:w="2518" w:type="dxa"/>
          </w:tcPr>
          <w:p w14:paraId="27685D8A" w14:textId="77777777" w:rsidR="00A24A68" w:rsidRPr="008D3E03" w:rsidRDefault="00A24A68">
            <w:pPr>
              <w:rPr>
                <w:b/>
                <w:sz w:val="20"/>
              </w:rPr>
            </w:pPr>
            <w:r w:rsidRPr="008D3E03">
              <w:rPr>
                <w:b/>
                <w:sz w:val="20"/>
              </w:rPr>
              <w:t>Activity</w:t>
            </w:r>
          </w:p>
        </w:tc>
        <w:tc>
          <w:tcPr>
            <w:tcW w:w="2268" w:type="dxa"/>
          </w:tcPr>
          <w:p w14:paraId="69D93818" w14:textId="3AC523D9" w:rsidR="00A24A68" w:rsidRPr="008D3E03" w:rsidRDefault="00A24A68">
            <w:pPr>
              <w:rPr>
                <w:b/>
                <w:sz w:val="20"/>
              </w:rPr>
            </w:pPr>
            <w:r w:rsidRPr="008D3E03">
              <w:rPr>
                <w:b/>
                <w:sz w:val="20"/>
              </w:rPr>
              <w:t>Dates and Times</w:t>
            </w:r>
          </w:p>
        </w:tc>
        <w:tc>
          <w:tcPr>
            <w:tcW w:w="2410" w:type="dxa"/>
          </w:tcPr>
          <w:p w14:paraId="4D49DD11" w14:textId="77777777" w:rsidR="00A24A68" w:rsidRPr="008D3E03" w:rsidRDefault="00A24A68">
            <w:pPr>
              <w:rPr>
                <w:b/>
                <w:sz w:val="20"/>
              </w:rPr>
            </w:pPr>
            <w:r w:rsidRPr="008D3E03">
              <w:rPr>
                <w:b/>
                <w:sz w:val="20"/>
              </w:rPr>
              <w:t>Location</w:t>
            </w:r>
          </w:p>
        </w:tc>
        <w:tc>
          <w:tcPr>
            <w:tcW w:w="8132" w:type="dxa"/>
          </w:tcPr>
          <w:p w14:paraId="25B2A1AE" w14:textId="77777777" w:rsidR="00A24A68" w:rsidRPr="008D3E03" w:rsidRDefault="00A24A68">
            <w:pPr>
              <w:rPr>
                <w:b/>
                <w:sz w:val="20"/>
              </w:rPr>
            </w:pPr>
            <w:r w:rsidRPr="008D3E03">
              <w:rPr>
                <w:b/>
                <w:sz w:val="20"/>
              </w:rPr>
              <w:t>Delivery &amp; Content</w:t>
            </w:r>
          </w:p>
        </w:tc>
      </w:tr>
      <w:tr w:rsidR="00A552FE" w14:paraId="0702FC31" w14:textId="77777777" w:rsidTr="007A3BD4">
        <w:trPr>
          <w:trHeight w:val="678"/>
        </w:trPr>
        <w:tc>
          <w:tcPr>
            <w:tcW w:w="2518" w:type="dxa"/>
          </w:tcPr>
          <w:p w14:paraId="4580AB03" w14:textId="0D70F075" w:rsidR="007A3BD4" w:rsidRPr="00E23478" w:rsidRDefault="007A3BD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Launch </w:t>
            </w:r>
          </w:p>
        </w:tc>
        <w:tc>
          <w:tcPr>
            <w:tcW w:w="2268" w:type="dxa"/>
          </w:tcPr>
          <w:p w14:paraId="102A7A07" w14:textId="71073B48" w:rsidR="00037040" w:rsidRPr="00172F62" w:rsidRDefault="002428FA" w:rsidP="00523B09">
            <w:pPr>
              <w:rPr>
                <w:i/>
                <w:color w:val="000000" w:themeColor="text1"/>
                <w:sz w:val="18"/>
              </w:rPr>
            </w:pPr>
            <w:r w:rsidRPr="00172F62">
              <w:rPr>
                <w:i/>
                <w:color w:val="000000" w:themeColor="text1"/>
                <w:sz w:val="18"/>
              </w:rPr>
              <w:t xml:space="preserve"> Tues</w:t>
            </w:r>
            <w:r w:rsidR="000B6168" w:rsidRPr="00172F62">
              <w:rPr>
                <w:i/>
                <w:color w:val="000000" w:themeColor="text1"/>
                <w:sz w:val="18"/>
              </w:rPr>
              <w:t xml:space="preserve"> 24</w:t>
            </w:r>
            <w:r w:rsidR="000B6168" w:rsidRPr="00172F62">
              <w:rPr>
                <w:i/>
                <w:color w:val="000000" w:themeColor="text1"/>
                <w:sz w:val="18"/>
                <w:vertAlign w:val="superscript"/>
              </w:rPr>
              <w:t>th</w:t>
            </w:r>
            <w:r w:rsidR="000B6168" w:rsidRPr="00172F62">
              <w:rPr>
                <w:i/>
                <w:color w:val="000000" w:themeColor="text1"/>
                <w:sz w:val="18"/>
              </w:rPr>
              <w:t xml:space="preserve"> Sept</w:t>
            </w:r>
            <w:r w:rsidR="007D41F6" w:rsidRPr="00172F62">
              <w:rPr>
                <w:i/>
                <w:color w:val="000000" w:themeColor="text1"/>
                <w:sz w:val="18"/>
              </w:rPr>
              <w:t>ember.</w:t>
            </w:r>
          </w:p>
          <w:p w14:paraId="742D6DCD" w14:textId="080CF88B" w:rsidR="007A3BD4" w:rsidRPr="00E23478" w:rsidRDefault="007A3BD4" w:rsidP="009B0FB3">
            <w:pPr>
              <w:rPr>
                <w:i/>
                <w:sz w:val="18"/>
              </w:rPr>
            </w:pPr>
            <w:r w:rsidRPr="00BD474B">
              <w:rPr>
                <w:i/>
                <w:sz w:val="18"/>
              </w:rPr>
              <w:t xml:space="preserve"> </w:t>
            </w:r>
            <w:r w:rsidR="009B0FB3" w:rsidRPr="00BD474B">
              <w:rPr>
                <w:i/>
                <w:sz w:val="18"/>
              </w:rPr>
              <w:t>6-7pm</w:t>
            </w:r>
          </w:p>
        </w:tc>
        <w:tc>
          <w:tcPr>
            <w:tcW w:w="2410" w:type="dxa"/>
          </w:tcPr>
          <w:p w14:paraId="0DDA37E7" w14:textId="7609A9C6" w:rsidR="007A3BD4" w:rsidRPr="00E23478" w:rsidRDefault="004772F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Mary Webb School.</w:t>
            </w:r>
          </w:p>
        </w:tc>
        <w:tc>
          <w:tcPr>
            <w:tcW w:w="8132" w:type="dxa"/>
          </w:tcPr>
          <w:p w14:paraId="079F5816" w14:textId="2AE74E48" w:rsidR="007A3BD4" w:rsidRPr="00E23478" w:rsidRDefault="0003704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Familiarisation and </w:t>
            </w:r>
            <w:r w:rsidR="007A3BD4">
              <w:rPr>
                <w:i/>
                <w:sz w:val="18"/>
              </w:rPr>
              <w:t>Introduction to what’s</w:t>
            </w:r>
            <w:r>
              <w:rPr>
                <w:i/>
                <w:sz w:val="18"/>
              </w:rPr>
              <w:t xml:space="preserve"> required</w:t>
            </w:r>
            <w:r w:rsidR="007A3BD4">
              <w:rPr>
                <w:i/>
                <w:sz w:val="18"/>
              </w:rPr>
              <w:t xml:space="preserve"> for the expedition section of the award.  Students and Parents.</w:t>
            </w:r>
          </w:p>
        </w:tc>
      </w:tr>
      <w:tr w:rsidR="00A552FE" w14:paraId="41142088" w14:textId="77777777" w:rsidTr="002B1D5E">
        <w:trPr>
          <w:trHeight w:val="778"/>
        </w:trPr>
        <w:tc>
          <w:tcPr>
            <w:tcW w:w="2518" w:type="dxa"/>
          </w:tcPr>
          <w:p w14:paraId="0FD2E163" w14:textId="6A3908CA" w:rsidR="00A24A68" w:rsidRPr="00E23478" w:rsidRDefault="00A24A68">
            <w:pPr>
              <w:rPr>
                <w:i/>
                <w:sz w:val="18"/>
              </w:rPr>
            </w:pPr>
            <w:r w:rsidRPr="00E23478">
              <w:rPr>
                <w:i/>
                <w:sz w:val="18"/>
              </w:rPr>
              <w:t>Basic training day</w:t>
            </w:r>
            <w:r w:rsidR="00E34A04" w:rsidRPr="00E23478">
              <w:rPr>
                <w:i/>
                <w:sz w:val="18"/>
              </w:rPr>
              <w:t>.</w:t>
            </w:r>
          </w:p>
          <w:p w14:paraId="50A20296" w14:textId="49495F97" w:rsidR="005A11C4" w:rsidRPr="00E23478" w:rsidRDefault="005A11C4">
            <w:pPr>
              <w:rPr>
                <w:i/>
                <w:sz w:val="18"/>
              </w:rPr>
            </w:pPr>
          </w:p>
        </w:tc>
        <w:tc>
          <w:tcPr>
            <w:tcW w:w="2268" w:type="dxa"/>
          </w:tcPr>
          <w:p w14:paraId="47CC5754" w14:textId="6792F1CC" w:rsidR="004178B5" w:rsidRPr="00BD474B" w:rsidRDefault="007D41F6" w:rsidP="004178B5">
            <w:pPr>
              <w:rPr>
                <w:sz w:val="18"/>
              </w:rPr>
            </w:pPr>
            <w:r w:rsidRPr="00BD474B">
              <w:rPr>
                <w:sz w:val="18"/>
              </w:rPr>
              <w:t>19</w:t>
            </w:r>
            <w:r w:rsidRPr="00BD474B">
              <w:rPr>
                <w:sz w:val="18"/>
                <w:vertAlign w:val="superscript"/>
              </w:rPr>
              <w:t>th</w:t>
            </w:r>
            <w:r w:rsidRPr="00BD474B">
              <w:rPr>
                <w:sz w:val="18"/>
              </w:rPr>
              <w:t xml:space="preserve"> March.</w:t>
            </w:r>
          </w:p>
          <w:p w14:paraId="391812BA" w14:textId="68516C8D" w:rsidR="00523B09" w:rsidRPr="00BD474B" w:rsidRDefault="00523B09" w:rsidP="00523B09">
            <w:pPr>
              <w:rPr>
                <w:sz w:val="18"/>
              </w:rPr>
            </w:pPr>
          </w:p>
          <w:p w14:paraId="399BAACB" w14:textId="6D4DE820" w:rsidR="002479C9" w:rsidRPr="00BD474B" w:rsidRDefault="002479C9" w:rsidP="002479C9">
            <w:pPr>
              <w:rPr>
                <w:sz w:val="18"/>
              </w:rPr>
            </w:pPr>
            <w:r w:rsidRPr="00BD474B">
              <w:rPr>
                <w:sz w:val="18"/>
              </w:rPr>
              <w:t xml:space="preserve">Meet </w:t>
            </w:r>
            <w:r w:rsidR="007D41F6" w:rsidRPr="00BD474B">
              <w:rPr>
                <w:sz w:val="18"/>
              </w:rPr>
              <w:t xml:space="preserve">9.30 </w:t>
            </w:r>
            <w:r w:rsidRPr="00BD474B">
              <w:rPr>
                <w:sz w:val="18"/>
              </w:rPr>
              <w:t>am.</w:t>
            </w:r>
          </w:p>
          <w:p w14:paraId="23F3FD66" w14:textId="748CFFE3" w:rsidR="002479C9" w:rsidRPr="00BD474B" w:rsidRDefault="00523B09" w:rsidP="002479C9">
            <w:pPr>
              <w:rPr>
                <w:sz w:val="18"/>
              </w:rPr>
            </w:pPr>
            <w:r w:rsidRPr="00BD474B">
              <w:rPr>
                <w:sz w:val="18"/>
              </w:rPr>
              <w:t>Depart 4.</w:t>
            </w:r>
            <w:r w:rsidR="004D55A0">
              <w:rPr>
                <w:sz w:val="18"/>
              </w:rPr>
              <w:t>0</w:t>
            </w:r>
            <w:r w:rsidRPr="00BD474B">
              <w:rPr>
                <w:sz w:val="18"/>
              </w:rPr>
              <w:t>0pm.</w:t>
            </w:r>
          </w:p>
          <w:p w14:paraId="1DEC665D" w14:textId="21C1A087" w:rsidR="00A24A68" w:rsidRPr="00BD474B" w:rsidRDefault="00A24A68">
            <w:pPr>
              <w:rPr>
                <w:sz w:val="18"/>
              </w:rPr>
            </w:pPr>
          </w:p>
        </w:tc>
        <w:tc>
          <w:tcPr>
            <w:tcW w:w="2410" w:type="dxa"/>
          </w:tcPr>
          <w:p w14:paraId="0AB4886D" w14:textId="5E3DF95A" w:rsidR="008B19C1" w:rsidRPr="00E23478" w:rsidRDefault="00A24A68">
            <w:pPr>
              <w:rPr>
                <w:i/>
                <w:sz w:val="18"/>
              </w:rPr>
            </w:pPr>
            <w:r w:rsidRPr="00E23478">
              <w:rPr>
                <w:i/>
                <w:sz w:val="18"/>
              </w:rPr>
              <w:t>Snailbeach Village Hall</w:t>
            </w:r>
            <w:r w:rsidR="007D41F6">
              <w:rPr>
                <w:i/>
                <w:sz w:val="18"/>
              </w:rPr>
              <w:t>.</w:t>
            </w:r>
          </w:p>
        </w:tc>
        <w:tc>
          <w:tcPr>
            <w:tcW w:w="8132" w:type="dxa"/>
          </w:tcPr>
          <w:p w14:paraId="6B9FFD01" w14:textId="04B17DBA" w:rsidR="00A24A68" w:rsidRPr="00E23478" w:rsidRDefault="00A24A68">
            <w:pPr>
              <w:rPr>
                <w:i/>
                <w:sz w:val="18"/>
              </w:rPr>
            </w:pPr>
            <w:r w:rsidRPr="00E23478">
              <w:rPr>
                <w:i/>
                <w:sz w:val="18"/>
              </w:rPr>
              <w:t xml:space="preserve">A mixed day indoors and out. Covering all aspects of </w:t>
            </w:r>
            <w:r w:rsidR="00C10594" w:rsidRPr="00E23478">
              <w:rPr>
                <w:i/>
                <w:sz w:val="18"/>
              </w:rPr>
              <w:t>camp craft</w:t>
            </w:r>
            <w:r w:rsidRPr="00E23478">
              <w:rPr>
                <w:i/>
                <w:sz w:val="18"/>
              </w:rPr>
              <w:t xml:space="preserve">, food and cooking, equipment and how to pack it. </w:t>
            </w:r>
          </w:p>
          <w:p w14:paraId="73B9FC62" w14:textId="77777777" w:rsidR="00A24A68" w:rsidRPr="00E23478" w:rsidRDefault="00A24A68">
            <w:pPr>
              <w:rPr>
                <w:i/>
                <w:sz w:val="18"/>
              </w:rPr>
            </w:pPr>
            <w:r w:rsidRPr="00E23478">
              <w:rPr>
                <w:i/>
                <w:sz w:val="18"/>
              </w:rPr>
              <w:t>Theory and practical navigation session.</w:t>
            </w:r>
          </w:p>
        </w:tc>
      </w:tr>
      <w:tr w:rsidR="00A552FE" w14:paraId="74250373" w14:textId="77777777" w:rsidTr="009C7689">
        <w:trPr>
          <w:trHeight w:val="1788"/>
        </w:trPr>
        <w:tc>
          <w:tcPr>
            <w:tcW w:w="2518" w:type="dxa"/>
          </w:tcPr>
          <w:p w14:paraId="33A7DE8D" w14:textId="1EECF08D" w:rsidR="0007161F" w:rsidRDefault="0007161F" w:rsidP="00E34A0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Emergency Procedures</w:t>
            </w:r>
          </w:p>
          <w:p w14:paraId="5E03C9E4" w14:textId="2FB0FB5D" w:rsidR="00E34A04" w:rsidRPr="00E23478" w:rsidRDefault="0007161F" w:rsidP="00E34A0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Expedition First Aid.</w:t>
            </w:r>
          </w:p>
          <w:p w14:paraId="52652970" w14:textId="77777777" w:rsidR="007110AC" w:rsidRPr="00E23478" w:rsidRDefault="007110AC">
            <w:pPr>
              <w:rPr>
                <w:i/>
                <w:sz w:val="18"/>
              </w:rPr>
            </w:pPr>
            <w:r w:rsidRPr="00E23478">
              <w:rPr>
                <w:i/>
                <w:sz w:val="18"/>
              </w:rPr>
              <w:t>Expedition Planning.</w:t>
            </w:r>
          </w:p>
          <w:p w14:paraId="7396E415" w14:textId="77777777" w:rsidR="007110AC" w:rsidRPr="00E23478" w:rsidRDefault="007110AC">
            <w:pPr>
              <w:rPr>
                <w:i/>
                <w:sz w:val="18"/>
              </w:rPr>
            </w:pPr>
            <w:r w:rsidRPr="00E23478">
              <w:rPr>
                <w:i/>
                <w:sz w:val="18"/>
              </w:rPr>
              <w:t>Issue of</w:t>
            </w:r>
            <w:r w:rsidR="001B6496" w:rsidRPr="00E23478">
              <w:rPr>
                <w:i/>
                <w:sz w:val="18"/>
              </w:rPr>
              <w:t xml:space="preserve"> group</w:t>
            </w:r>
            <w:r w:rsidRPr="00E23478">
              <w:rPr>
                <w:i/>
                <w:sz w:val="18"/>
              </w:rPr>
              <w:t xml:space="preserve"> </w:t>
            </w:r>
            <w:r w:rsidR="001B6496" w:rsidRPr="00E23478">
              <w:rPr>
                <w:i/>
                <w:sz w:val="18"/>
              </w:rPr>
              <w:t>e</w:t>
            </w:r>
            <w:r w:rsidRPr="00E23478">
              <w:rPr>
                <w:i/>
                <w:sz w:val="18"/>
              </w:rPr>
              <w:t>quipment for expedition.</w:t>
            </w:r>
          </w:p>
          <w:p w14:paraId="0DF37FF6" w14:textId="1EE507F6" w:rsidR="005A11C4" w:rsidRPr="00E23478" w:rsidRDefault="005A11C4">
            <w:pPr>
              <w:rPr>
                <w:i/>
                <w:sz w:val="18"/>
              </w:rPr>
            </w:pPr>
          </w:p>
        </w:tc>
        <w:tc>
          <w:tcPr>
            <w:tcW w:w="2268" w:type="dxa"/>
          </w:tcPr>
          <w:p w14:paraId="6B2E58C1" w14:textId="2A5E5FC3" w:rsidR="00BC4881" w:rsidRPr="00BD474B" w:rsidRDefault="00BC4881" w:rsidP="007D41F6">
            <w:pPr>
              <w:rPr>
                <w:sz w:val="18"/>
              </w:rPr>
            </w:pPr>
            <w:r w:rsidRPr="00BD474B">
              <w:rPr>
                <w:sz w:val="18"/>
              </w:rPr>
              <w:t>Thursday 23</w:t>
            </w:r>
            <w:r w:rsidRPr="00BD474B">
              <w:rPr>
                <w:sz w:val="18"/>
                <w:vertAlign w:val="superscript"/>
              </w:rPr>
              <w:t>rd</w:t>
            </w:r>
            <w:r w:rsidRPr="00BD474B">
              <w:rPr>
                <w:sz w:val="18"/>
              </w:rPr>
              <w:t xml:space="preserve"> </w:t>
            </w:r>
            <w:r w:rsidR="00172F62" w:rsidRPr="00BD474B">
              <w:rPr>
                <w:sz w:val="18"/>
              </w:rPr>
              <w:t>April</w:t>
            </w:r>
            <w:r w:rsidRPr="00BD474B">
              <w:rPr>
                <w:sz w:val="18"/>
              </w:rPr>
              <w:t xml:space="preserve">. </w:t>
            </w:r>
          </w:p>
          <w:p w14:paraId="5E767993" w14:textId="2456BF55" w:rsidR="007110AC" w:rsidRPr="00BD474B" w:rsidRDefault="00BC4881" w:rsidP="007D41F6">
            <w:pPr>
              <w:rPr>
                <w:sz w:val="18"/>
              </w:rPr>
            </w:pPr>
            <w:r w:rsidRPr="00BD474B">
              <w:rPr>
                <w:sz w:val="18"/>
              </w:rPr>
              <w:t>First ½ of group only.</w:t>
            </w:r>
          </w:p>
          <w:p w14:paraId="1128102B" w14:textId="6618F3F6" w:rsidR="00BC4881" w:rsidRPr="00BD474B" w:rsidRDefault="009B0FB3" w:rsidP="007D41F6">
            <w:pPr>
              <w:rPr>
                <w:sz w:val="18"/>
              </w:rPr>
            </w:pPr>
            <w:r w:rsidRPr="00BD474B">
              <w:rPr>
                <w:sz w:val="18"/>
              </w:rPr>
              <w:t>3:30pm – 5:30pm</w:t>
            </w:r>
          </w:p>
          <w:p w14:paraId="649F41FB" w14:textId="77777777" w:rsidR="004772FF" w:rsidRPr="00BD474B" w:rsidRDefault="00BC4881" w:rsidP="007D41F6">
            <w:pPr>
              <w:rPr>
                <w:sz w:val="18"/>
              </w:rPr>
            </w:pPr>
            <w:r w:rsidRPr="00BD474B">
              <w:rPr>
                <w:sz w:val="18"/>
              </w:rPr>
              <w:t>Thursday 30</w:t>
            </w:r>
            <w:r w:rsidRPr="00BD474B">
              <w:rPr>
                <w:sz w:val="18"/>
                <w:vertAlign w:val="superscript"/>
              </w:rPr>
              <w:t>th</w:t>
            </w:r>
            <w:r w:rsidRPr="00BD474B">
              <w:rPr>
                <w:sz w:val="18"/>
              </w:rPr>
              <w:t xml:space="preserve"> April.</w:t>
            </w:r>
            <w:bookmarkStart w:id="0" w:name="_GoBack"/>
            <w:bookmarkEnd w:id="0"/>
          </w:p>
          <w:p w14:paraId="08D18460" w14:textId="77777777" w:rsidR="00BC4881" w:rsidRPr="00BD474B" w:rsidRDefault="00BC4881" w:rsidP="007D41F6">
            <w:pPr>
              <w:rPr>
                <w:sz w:val="18"/>
              </w:rPr>
            </w:pPr>
            <w:r w:rsidRPr="00BD474B">
              <w:rPr>
                <w:sz w:val="18"/>
              </w:rPr>
              <w:t xml:space="preserve"> Second ½ of group only. </w:t>
            </w:r>
          </w:p>
          <w:p w14:paraId="12B39325" w14:textId="1C901090" w:rsidR="004772FF" w:rsidRPr="00BD474B" w:rsidRDefault="009B0FB3" w:rsidP="007D41F6">
            <w:pPr>
              <w:rPr>
                <w:sz w:val="18"/>
              </w:rPr>
            </w:pPr>
            <w:r w:rsidRPr="00BD474B">
              <w:rPr>
                <w:sz w:val="18"/>
              </w:rPr>
              <w:t>3:30pm – 5:30pm</w:t>
            </w:r>
          </w:p>
          <w:p w14:paraId="3E984CA5" w14:textId="750A7080" w:rsidR="004772FF" w:rsidRPr="00BD474B" w:rsidRDefault="004772FF" w:rsidP="009B0FB3">
            <w:pPr>
              <w:rPr>
                <w:sz w:val="18"/>
              </w:rPr>
            </w:pPr>
          </w:p>
        </w:tc>
        <w:tc>
          <w:tcPr>
            <w:tcW w:w="2410" w:type="dxa"/>
          </w:tcPr>
          <w:p w14:paraId="3C177932" w14:textId="77777777" w:rsidR="009A43D2" w:rsidRDefault="009A43D2">
            <w:pPr>
              <w:rPr>
                <w:i/>
                <w:sz w:val="18"/>
              </w:rPr>
            </w:pPr>
          </w:p>
          <w:p w14:paraId="063BAD8A" w14:textId="400C8A03" w:rsidR="007110AC" w:rsidRDefault="00D4355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Mary Webb</w:t>
            </w:r>
            <w:r w:rsidR="004772FF">
              <w:rPr>
                <w:i/>
                <w:sz w:val="18"/>
              </w:rPr>
              <w:t xml:space="preserve"> School.</w:t>
            </w:r>
          </w:p>
          <w:p w14:paraId="6EB4A192" w14:textId="77777777" w:rsidR="00815DF2" w:rsidRDefault="00815DF2">
            <w:pPr>
              <w:rPr>
                <w:i/>
                <w:sz w:val="18"/>
              </w:rPr>
            </w:pPr>
          </w:p>
          <w:p w14:paraId="54AC24D4" w14:textId="7DB3D9A0" w:rsidR="00815DF2" w:rsidRPr="00E23478" w:rsidRDefault="00815DF2">
            <w:pPr>
              <w:rPr>
                <w:i/>
                <w:sz w:val="18"/>
              </w:rPr>
            </w:pPr>
          </w:p>
        </w:tc>
        <w:tc>
          <w:tcPr>
            <w:tcW w:w="8132" w:type="dxa"/>
          </w:tcPr>
          <w:p w14:paraId="08D53EC0" w14:textId="52FDD62B" w:rsidR="00167A1E" w:rsidRPr="00E23478" w:rsidRDefault="001B6496">
            <w:pPr>
              <w:rPr>
                <w:i/>
                <w:sz w:val="18"/>
              </w:rPr>
            </w:pPr>
            <w:r w:rsidRPr="00E23478">
              <w:rPr>
                <w:i/>
                <w:sz w:val="18"/>
              </w:rPr>
              <w:t>Rotation of activities</w:t>
            </w:r>
            <w:r w:rsidR="00167A1E" w:rsidRPr="00E23478">
              <w:rPr>
                <w:i/>
                <w:sz w:val="18"/>
              </w:rPr>
              <w:t>:</w:t>
            </w:r>
          </w:p>
          <w:p w14:paraId="77D4FDB9" w14:textId="77777777" w:rsidR="00167A1E" w:rsidRPr="00E23478" w:rsidRDefault="00167A1E" w:rsidP="00167A1E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E23478">
              <w:rPr>
                <w:i/>
                <w:sz w:val="18"/>
              </w:rPr>
              <w:t>Emergency Procedures, remote supervision, expedition First Aid.</w:t>
            </w:r>
          </w:p>
          <w:p w14:paraId="6799036B" w14:textId="2D69D6F5" w:rsidR="00167A1E" w:rsidRPr="00E23478" w:rsidRDefault="00167A1E" w:rsidP="00167A1E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E23478">
              <w:rPr>
                <w:i/>
                <w:sz w:val="18"/>
              </w:rPr>
              <w:t>If appropriate, the issue of group equipment re</w:t>
            </w:r>
            <w:r w:rsidR="005A11C4" w:rsidRPr="00E23478">
              <w:rPr>
                <w:i/>
                <w:sz w:val="18"/>
              </w:rPr>
              <w:t>ady for the</w:t>
            </w:r>
            <w:r w:rsidR="00B643AB">
              <w:rPr>
                <w:i/>
                <w:sz w:val="18"/>
              </w:rPr>
              <w:t xml:space="preserve"> training</w:t>
            </w:r>
            <w:r w:rsidR="005A11C4" w:rsidRPr="00E23478">
              <w:rPr>
                <w:i/>
                <w:sz w:val="18"/>
              </w:rPr>
              <w:t xml:space="preserve"> expedition.</w:t>
            </w:r>
          </w:p>
        </w:tc>
      </w:tr>
      <w:tr w:rsidR="00A552FE" w14:paraId="349A7E3A" w14:textId="77777777" w:rsidTr="005A11C4">
        <w:trPr>
          <w:trHeight w:val="1481"/>
        </w:trPr>
        <w:tc>
          <w:tcPr>
            <w:tcW w:w="2518" w:type="dxa"/>
          </w:tcPr>
          <w:p w14:paraId="2B51FD6B" w14:textId="1FE00E33" w:rsidR="00167A1E" w:rsidRDefault="008B19C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Accompanied training day followed by use of stoves, supervised cooking and</w:t>
            </w:r>
            <w:r w:rsidR="00070FEF">
              <w:rPr>
                <w:i/>
                <w:sz w:val="18"/>
              </w:rPr>
              <w:t xml:space="preserve"> an overnight</w:t>
            </w:r>
            <w:r>
              <w:rPr>
                <w:i/>
                <w:sz w:val="18"/>
              </w:rPr>
              <w:t xml:space="preserve"> camp.</w:t>
            </w:r>
          </w:p>
          <w:p w14:paraId="1D27279B" w14:textId="5D8EEF0C" w:rsidR="008B19C1" w:rsidRPr="00E23478" w:rsidRDefault="008B19C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Day 2 will be a short day using remote supervision.</w:t>
            </w:r>
          </w:p>
          <w:p w14:paraId="2FC3C08F" w14:textId="536F359E" w:rsidR="005A11C4" w:rsidRPr="00E23478" w:rsidRDefault="005A11C4">
            <w:pPr>
              <w:rPr>
                <w:i/>
                <w:sz w:val="18"/>
              </w:rPr>
            </w:pPr>
          </w:p>
        </w:tc>
        <w:tc>
          <w:tcPr>
            <w:tcW w:w="2268" w:type="dxa"/>
          </w:tcPr>
          <w:p w14:paraId="40C69A10" w14:textId="62C3D064" w:rsidR="00190ADA" w:rsidRPr="00BD474B" w:rsidRDefault="00BC4881" w:rsidP="005A11C4">
            <w:pPr>
              <w:rPr>
                <w:sz w:val="18"/>
              </w:rPr>
            </w:pPr>
            <w:r w:rsidRPr="00BD474B">
              <w:rPr>
                <w:sz w:val="18"/>
              </w:rPr>
              <w:t>Friday 15</w:t>
            </w:r>
            <w:r w:rsidRPr="00BD474B">
              <w:rPr>
                <w:sz w:val="18"/>
                <w:vertAlign w:val="superscript"/>
              </w:rPr>
              <w:t>th</w:t>
            </w:r>
            <w:r w:rsidRPr="00BD474B">
              <w:rPr>
                <w:sz w:val="18"/>
              </w:rPr>
              <w:t xml:space="preserve"> May and Saturday 16</w:t>
            </w:r>
            <w:r w:rsidRPr="00BD474B">
              <w:rPr>
                <w:sz w:val="18"/>
                <w:vertAlign w:val="superscript"/>
              </w:rPr>
              <w:t>th</w:t>
            </w:r>
            <w:r w:rsidRPr="00BD474B">
              <w:rPr>
                <w:sz w:val="18"/>
              </w:rPr>
              <w:t xml:space="preserve"> May.</w:t>
            </w:r>
          </w:p>
          <w:p w14:paraId="1E1132ED" w14:textId="77777777" w:rsidR="00190ADA" w:rsidRPr="00BD474B" w:rsidRDefault="00190ADA" w:rsidP="005A11C4">
            <w:pPr>
              <w:rPr>
                <w:sz w:val="18"/>
              </w:rPr>
            </w:pPr>
          </w:p>
          <w:p w14:paraId="3D156F29" w14:textId="5BBD8767" w:rsidR="005A11C4" w:rsidRPr="00BD474B" w:rsidRDefault="005A11C4" w:rsidP="005A11C4">
            <w:pPr>
              <w:rPr>
                <w:sz w:val="18"/>
              </w:rPr>
            </w:pPr>
            <w:r w:rsidRPr="00BD474B">
              <w:rPr>
                <w:sz w:val="18"/>
              </w:rPr>
              <w:t>Meet on da</w:t>
            </w:r>
            <w:r w:rsidR="00190ADA" w:rsidRPr="00BD474B">
              <w:rPr>
                <w:sz w:val="18"/>
              </w:rPr>
              <w:t>y 1 at 10.0</w:t>
            </w:r>
            <w:r w:rsidR="00FD0958" w:rsidRPr="00BD474B">
              <w:rPr>
                <w:sz w:val="18"/>
              </w:rPr>
              <w:t>0</w:t>
            </w:r>
            <w:r w:rsidR="00190ADA" w:rsidRPr="00BD474B">
              <w:rPr>
                <w:sz w:val="18"/>
              </w:rPr>
              <w:t xml:space="preserve">am. Depart day 2 at </w:t>
            </w:r>
            <w:r w:rsidR="00B20CB0" w:rsidRPr="00BD474B">
              <w:rPr>
                <w:sz w:val="18"/>
              </w:rPr>
              <w:t>2.0pm.</w:t>
            </w:r>
          </w:p>
          <w:p w14:paraId="3E9AC456" w14:textId="6AD4145D" w:rsidR="00E34A04" w:rsidRPr="00BD474B" w:rsidRDefault="00E34A04">
            <w:pPr>
              <w:rPr>
                <w:sz w:val="18"/>
              </w:rPr>
            </w:pPr>
          </w:p>
        </w:tc>
        <w:tc>
          <w:tcPr>
            <w:tcW w:w="2410" w:type="dxa"/>
          </w:tcPr>
          <w:p w14:paraId="68FDA356" w14:textId="33EFE283" w:rsidR="00167A1E" w:rsidRPr="00E23478" w:rsidRDefault="002479C9">
            <w:pPr>
              <w:rPr>
                <w:i/>
                <w:sz w:val="18"/>
              </w:rPr>
            </w:pPr>
            <w:r w:rsidRPr="00E23478">
              <w:rPr>
                <w:i/>
                <w:sz w:val="18"/>
              </w:rPr>
              <w:t xml:space="preserve">Departures between </w:t>
            </w:r>
            <w:r w:rsidR="00BC4881">
              <w:rPr>
                <w:i/>
                <w:sz w:val="18"/>
              </w:rPr>
              <w:t>Ironbridge</w:t>
            </w:r>
            <w:r w:rsidRPr="00E23478">
              <w:rPr>
                <w:i/>
                <w:sz w:val="18"/>
              </w:rPr>
              <w:t xml:space="preserve"> and Leighton. Camping at </w:t>
            </w:r>
            <w:r w:rsidR="00190ADA">
              <w:rPr>
                <w:i/>
                <w:sz w:val="18"/>
              </w:rPr>
              <w:t>Much Wenlock.</w:t>
            </w:r>
          </w:p>
          <w:p w14:paraId="6570119A" w14:textId="25D1571D" w:rsidR="00167A1E" w:rsidRPr="00E23478" w:rsidRDefault="00190AD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Pick up from Much Wenlock.</w:t>
            </w:r>
          </w:p>
        </w:tc>
        <w:tc>
          <w:tcPr>
            <w:tcW w:w="8132" w:type="dxa"/>
          </w:tcPr>
          <w:p w14:paraId="5EF8AB48" w14:textId="27AAADD5" w:rsidR="00167A1E" w:rsidRPr="00E23478" w:rsidRDefault="00167A1E">
            <w:pPr>
              <w:rPr>
                <w:i/>
                <w:sz w:val="18"/>
              </w:rPr>
            </w:pPr>
            <w:r w:rsidRPr="00E23478">
              <w:rPr>
                <w:i/>
                <w:sz w:val="18"/>
              </w:rPr>
              <w:t>Groups will be dropped at locations along the Severn Valley and</w:t>
            </w:r>
            <w:r w:rsidR="00FE515F">
              <w:rPr>
                <w:i/>
                <w:sz w:val="18"/>
              </w:rPr>
              <w:t xml:space="preserve"> finish at</w:t>
            </w:r>
            <w:r w:rsidR="00E34A04" w:rsidRPr="00E23478">
              <w:rPr>
                <w:i/>
                <w:sz w:val="18"/>
              </w:rPr>
              <w:t xml:space="preserve"> Much Wenlock. </w:t>
            </w:r>
            <w:r w:rsidR="007A3BD4">
              <w:rPr>
                <w:i/>
                <w:sz w:val="18"/>
              </w:rPr>
              <w:t>Much of this first day will involve the teaching and application of navigation skills.</w:t>
            </w:r>
            <w:r w:rsidR="009D77A6">
              <w:rPr>
                <w:i/>
                <w:sz w:val="18"/>
              </w:rPr>
              <w:t xml:space="preserve"> On arrival</w:t>
            </w:r>
            <w:r w:rsidR="002C7C07">
              <w:rPr>
                <w:i/>
                <w:sz w:val="18"/>
              </w:rPr>
              <w:t>,</w:t>
            </w:r>
            <w:r w:rsidR="009D77A6">
              <w:rPr>
                <w:i/>
                <w:sz w:val="18"/>
              </w:rPr>
              <w:t xml:space="preserve"> camp skills, cooking</w:t>
            </w:r>
            <w:r w:rsidR="006866CB">
              <w:rPr>
                <w:i/>
                <w:sz w:val="18"/>
              </w:rPr>
              <w:t>, a look at menus/food choices</w:t>
            </w:r>
            <w:r w:rsidR="002C7C07">
              <w:rPr>
                <w:i/>
                <w:sz w:val="18"/>
              </w:rPr>
              <w:t xml:space="preserve"> and</w:t>
            </w:r>
            <w:r w:rsidR="00B46AAE">
              <w:rPr>
                <w:i/>
                <w:sz w:val="18"/>
              </w:rPr>
              <w:t xml:space="preserve"> stove safety</w:t>
            </w:r>
            <w:r w:rsidR="00C40172">
              <w:rPr>
                <w:i/>
                <w:sz w:val="18"/>
              </w:rPr>
              <w:t xml:space="preserve">, all working towards remote supervision. </w:t>
            </w:r>
            <w:r w:rsidR="007A3BD4">
              <w:rPr>
                <w:i/>
                <w:sz w:val="18"/>
              </w:rPr>
              <w:t xml:space="preserve"> </w:t>
            </w:r>
            <w:r w:rsidR="00E34A04" w:rsidRPr="00E23478">
              <w:rPr>
                <w:i/>
                <w:sz w:val="18"/>
              </w:rPr>
              <w:t>Day two will be a short circuit starti</w:t>
            </w:r>
            <w:r w:rsidR="00FE515F">
              <w:rPr>
                <w:i/>
                <w:sz w:val="18"/>
              </w:rPr>
              <w:t>ng and finishing at</w:t>
            </w:r>
            <w:r w:rsidR="00E34A04" w:rsidRPr="00E23478">
              <w:rPr>
                <w:i/>
                <w:sz w:val="18"/>
              </w:rPr>
              <w:t xml:space="preserve"> Much Wenlock</w:t>
            </w:r>
            <w:r w:rsidR="004B5574">
              <w:rPr>
                <w:i/>
                <w:sz w:val="18"/>
              </w:rPr>
              <w:t xml:space="preserve"> using remote supervision.</w:t>
            </w:r>
          </w:p>
          <w:p w14:paraId="04CFD7E7" w14:textId="4C93FDB5" w:rsidR="00E34A04" w:rsidRPr="00E23478" w:rsidRDefault="00E34A04">
            <w:pPr>
              <w:rPr>
                <w:i/>
                <w:sz w:val="18"/>
              </w:rPr>
            </w:pPr>
          </w:p>
        </w:tc>
      </w:tr>
      <w:tr w:rsidR="00A552FE" w14:paraId="644E15DE" w14:textId="77777777" w:rsidTr="007A3BD4">
        <w:trPr>
          <w:trHeight w:val="570"/>
        </w:trPr>
        <w:tc>
          <w:tcPr>
            <w:tcW w:w="2518" w:type="dxa"/>
          </w:tcPr>
          <w:p w14:paraId="2B2CCBB8" w14:textId="1FF43FC4" w:rsidR="007A3BD4" w:rsidRPr="00E23478" w:rsidRDefault="00B2396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Final planning and checks</w:t>
            </w:r>
            <w:r w:rsidR="00FD0958">
              <w:rPr>
                <w:i/>
                <w:sz w:val="18"/>
              </w:rPr>
              <w:t>.</w:t>
            </w:r>
            <w:r w:rsidR="00190ADA">
              <w:rPr>
                <w:i/>
                <w:sz w:val="18"/>
              </w:rPr>
              <w:t xml:space="preserve"> </w:t>
            </w:r>
            <w:r w:rsidR="007A3BD4">
              <w:rPr>
                <w:i/>
                <w:sz w:val="18"/>
              </w:rPr>
              <w:t>Issue of Equipment</w:t>
            </w:r>
            <w:r w:rsidR="00037040">
              <w:rPr>
                <w:i/>
                <w:sz w:val="18"/>
              </w:rPr>
              <w:t>.</w:t>
            </w:r>
          </w:p>
        </w:tc>
        <w:tc>
          <w:tcPr>
            <w:tcW w:w="2268" w:type="dxa"/>
          </w:tcPr>
          <w:p w14:paraId="12ADE7AD" w14:textId="50ADB0F5" w:rsidR="007A3BD4" w:rsidRPr="00BD474B" w:rsidRDefault="009B0FB3">
            <w:pPr>
              <w:rPr>
                <w:sz w:val="18"/>
              </w:rPr>
            </w:pPr>
            <w:r w:rsidRPr="00BD474B">
              <w:rPr>
                <w:sz w:val="18"/>
              </w:rPr>
              <w:t>Thursday 11</w:t>
            </w:r>
            <w:r w:rsidR="004772FF" w:rsidRPr="00BD474B">
              <w:rPr>
                <w:sz w:val="18"/>
                <w:vertAlign w:val="superscript"/>
              </w:rPr>
              <w:t>h</w:t>
            </w:r>
            <w:r w:rsidR="004772FF" w:rsidRPr="00BD474B">
              <w:rPr>
                <w:sz w:val="18"/>
              </w:rPr>
              <w:t xml:space="preserve"> June.</w:t>
            </w:r>
          </w:p>
          <w:p w14:paraId="70902EAD" w14:textId="326A98BF" w:rsidR="004772FF" w:rsidRPr="00BD474B" w:rsidRDefault="004772FF">
            <w:pPr>
              <w:rPr>
                <w:sz w:val="18"/>
              </w:rPr>
            </w:pPr>
            <w:r w:rsidRPr="00BD474B">
              <w:rPr>
                <w:sz w:val="18"/>
              </w:rPr>
              <w:t>3.30 to 5.</w:t>
            </w:r>
            <w:r w:rsidR="009B0FB3" w:rsidRPr="00BD474B">
              <w:rPr>
                <w:sz w:val="18"/>
              </w:rPr>
              <w:t>0</w:t>
            </w:r>
            <w:r w:rsidRPr="00BD474B">
              <w:rPr>
                <w:sz w:val="18"/>
              </w:rPr>
              <w:t>0pm.</w:t>
            </w:r>
          </w:p>
        </w:tc>
        <w:tc>
          <w:tcPr>
            <w:tcW w:w="2410" w:type="dxa"/>
          </w:tcPr>
          <w:p w14:paraId="665BA512" w14:textId="5B81AC22" w:rsidR="007A3BD4" w:rsidRPr="00E23478" w:rsidRDefault="004772F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Mary Webb </w:t>
            </w:r>
            <w:r w:rsidR="00037040">
              <w:rPr>
                <w:i/>
                <w:sz w:val="18"/>
              </w:rPr>
              <w:t>School.</w:t>
            </w:r>
          </w:p>
        </w:tc>
        <w:tc>
          <w:tcPr>
            <w:tcW w:w="8132" w:type="dxa"/>
          </w:tcPr>
          <w:p w14:paraId="65CC0A65" w14:textId="6C6C6F66" w:rsidR="007A3BD4" w:rsidRDefault="004772F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Final</w:t>
            </w:r>
            <w:r w:rsidR="00037040">
              <w:rPr>
                <w:i/>
                <w:sz w:val="18"/>
              </w:rPr>
              <w:t xml:space="preserve"> planning and last checks.</w:t>
            </w:r>
          </w:p>
          <w:p w14:paraId="2128E2BA" w14:textId="42B67D5B" w:rsidR="00BC4881" w:rsidRDefault="004772F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Confirm Aims of Expedition.</w:t>
            </w:r>
          </w:p>
          <w:p w14:paraId="64D8980D" w14:textId="388EAC5F" w:rsidR="00037040" w:rsidRPr="00E23478" w:rsidRDefault="00037040">
            <w:pPr>
              <w:rPr>
                <w:i/>
                <w:sz w:val="18"/>
              </w:rPr>
            </w:pPr>
          </w:p>
        </w:tc>
      </w:tr>
      <w:tr w:rsidR="00A552FE" w14:paraId="4832996C" w14:textId="77777777" w:rsidTr="005A11C4">
        <w:trPr>
          <w:trHeight w:val="909"/>
        </w:trPr>
        <w:tc>
          <w:tcPr>
            <w:tcW w:w="2518" w:type="dxa"/>
          </w:tcPr>
          <w:p w14:paraId="40A07784" w14:textId="46637BC1" w:rsidR="00E34A04" w:rsidRDefault="00E34A04">
            <w:pPr>
              <w:rPr>
                <w:i/>
                <w:sz w:val="18"/>
              </w:rPr>
            </w:pPr>
            <w:r w:rsidRPr="00E23478">
              <w:rPr>
                <w:i/>
                <w:sz w:val="18"/>
              </w:rPr>
              <w:t>Final Expedition.</w:t>
            </w:r>
          </w:p>
          <w:p w14:paraId="5D65FD01" w14:textId="77777777" w:rsidR="00815DF2" w:rsidRDefault="004772F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Friday 19</w:t>
            </w:r>
            <w:r w:rsidRPr="004772FF">
              <w:rPr>
                <w:i/>
                <w:sz w:val="18"/>
                <w:vertAlign w:val="superscript"/>
              </w:rPr>
              <w:t>th</w:t>
            </w:r>
            <w:r>
              <w:rPr>
                <w:i/>
                <w:sz w:val="18"/>
              </w:rPr>
              <w:t xml:space="preserve"> and Saturday 20</w:t>
            </w:r>
            <w:r w:rsidRPr="004772FF">
              <w:rPr>
                <w:i/>
                <w:sz w:val="18"/>
                <w:vertAlign w:val="superscript"/>
              </w:rPr>
              <w:t>th</w:t>
            </w:r>
            <w:r>
              <w:rPr>
                <w:i/>
                <w:sz w:val="18"/>
              </w:rPr>
              <w:t xml:space="preserve"> June.</w:t>
            </w:r>
          </w:p>
          <w:p w14:paraId="41007DAF" w14:textId="77777777" w:rsidR="004772FF" w:rsidRDefault="004772FF">
            <w:pPr>
              <w:rPr>
                <w:i/>
                <w:sz w:val="18"/>
              </w:rPr>
            </w:pPr>
          </w:p>
          <w:p w14:paraId="02EBAB28" w14:textId="0EBDDC69" w:rsidR="004772FF" w:rsidRPr="00E23478" w:rsidRDefault="004772F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Second group if necessary: Sunday 21</w:t>
            </w:r>
            <w:r w:rsidRPr="004772FF">
              <w:rPr>
                <w:i/>
                <w:sz w:val="18"/>
                <w:vertAlign w:val="superscript"/>
              </w:rPr>
              <w:t>st</w:t>
            </w:r>
            <w:r>
              <w:rPr>
                <w:i/>
                <w:sz w:val="18"/>
              </w:rPr>
              <w:t xml:space="preserve"> and Monday 22</w:t>
            </w:r>
            <w:r w:rsidRPr="004772FF">
              <w:rPr>
                <w:i/>
                <w:sz w:val="18"/>
                <w:vertAlign w:val="superscript"/>
              </w:rPr>
              <w:t>nd</w:t>
            </w:r>
            <w:r>
              <w:rPr>
                <w:i/>
                <w:sz w:val="18"/>
              </w:rPr>
              <w:t xml:space="preserve"> June.</w:t>
            </w:r>
          </w:p>
        </w:tc>
        <w:tc>
          <w:tcPr>
            <w:tcW w:w="2268" w:type="dxa"/>
          </w:tcPr>
          <w:p w14:paraId="0C662BDC" w14:textId="0BB74DAD" w:rsidR="00190ADA" w:rsidRPr="004772FF" w:rsidRDefault="004F2E5D">
            <w:pPr>
              <w:rPr>
                <w:i/>
                <w:color w:val="000000" w:themeColor="text1"/>
                <w:sz w:val="18"/>
              </w:rPr>
            </w:pPr>
            <w:r w:rsidRPr="00541E4A">
              <w:rPr>
                <w:i/>
                <w:color w:val="FF0000"/>
                <w:sz w:val="18"/>
              </w:rPr>
              <w:t xml:space="preserve"> </w:t>
            </w:r>
          </w:p>
          <w:p w14:paraId="14ABA9FB" w14:textId="783F08EF" w:rsidR="00E34A04" w:rsidRPr="00E23478" w:rsidRDefault="002479C9">
            <w:pPr>
              <w:rPr>
                <w:i/>
                <w:sz w:val="18"/>
              </w:rPr>
            </w:pPr>
            <w:r w:rsidRPr="00E23478">
              <w:rPr>
                <w:i/>
                <w:sz w:val="18"/>
              </w:rPr>
              <w:t>Meet on day 1 a</w:t>
            </w:r>
            <w:r w:rsidR="00190ADA">
              <w:rPr>
                <w:i/>
                <w:sz w:val="18"/>
              </w:rPr>
              <w:t>t 9.30am, depart on day 2 at 2.0</w:t>
            </w:r>
            <w:r w:rsidR="00FD0958">
              <w:rPr>
                <w:i/>
                <w:sz w:val="18"/>
              </w:rPr>
              <w:t>0</w:t>
            </w:r>
            <w:r w:rsidRPr="00E23478">
              <w:rPr>
                <w:i/>
                <w:sz w:val="18"/>
              </w:rPr>
              <w:t>pm.</w:t>
            </w:r>
          </w:p>
        </w:tc>
        <w:tc>
          <w:tcPr>
            <w:tcW w:w="2410" w:type="dxa"/>
          </w:tcPr>
          <w:p w14:paraId="08C31BC2" w14:textId="77777777" w:rsidR="009A43D2" w:rsidRDefault="009A43D2">
            <w:pPr>
              <w:rPr>
                <w:i/>
                <w:sz w:val="18"/>
              </w:rPr>
            </w:pPr>
          </w:p>
          <w:p w14:paraId="042FCB2C" w14:textId="0DEE4469" w:rsidR="00E34A04" w:rsidRPr="00E23478" w:rsidRDefault="002479C9">
            <w:pPr>
              <w:rPr>
                <w:i/>
                <w:sz w:val="18"/>
              </w:rPr>
            </w:pPr>
            <w:r w:rsidRPr="00E23478">
              <w:rPr>
                <w:i/>
                <w:sz w:val="18"/>
              </w:rPr>
              <w:t>Departure</w:t>
            </w:r>
            <w:r w:rsidR="00671AFA">
              <w:rPr>
                <w:i/>
                <w:sz w:val="18"/>
              </w:rPr>
              <w:t xml:space="preserve"> Mary Webb</w:t>
            </w:r>
            <w:r w:rsidRPr="00E23478">
              <w:rPr>
                <w:i/>
                <w:sz w:val="18"/>
              </w:rPr>
              <w:t xml:space="preserve">. Pick up, The Bog, </w:t>
            </w:r>
            <w:r w:rsidR="00E34A04" w:rsidRPr="00E23478">
              <w:rPr>
                <w:i/>
                <w:sz w:val="18"/>
              </w:rPr>
              <w:t>Stiperstones.</w:t>
            </w:r>
          </w:p>
        </w:tc>
        <w:tc>
          <w:tcPr>
            <w:tcW w:w="8132" w:type="dxa"/>
          </w:tcPr>
          <w:p w14:paraId="539CFA13" w14:textId="355B9217" w:rsidR="001B6496" w:rsidRPr="00E23478" w:rsidRDefault="001B6496">
            <w:pPr>
              <w:rPr>
                <w:i/>
                <w:sz w:val="18"/>
              </w:rPr>
            </w:pPr>
            <w:r w:rsidRPr="00E23478">
              <w:rPr>
                <w:i/>
                <w:sz w:val="18"/>
              </w:rPr>
              <w:t xml:space="preserve">Final assessed expedition as planned. Collect in group equipment. Should be finished </w:t>
            </w:r>
            <w:r w:rsidR="00BD474B">
              <w:rPr>
                <w:i/>
                <w:sz w:val="18"/>
              </w:rPr>
              <w:t>around</w:t>
            </w:r>
            <w:r w:rsidRPr="00E23478">
              <w:rPr>
                <w:i/>
                <w:sz w:val="18"/>
              </w:rPr>
              <w:t xml:space="preserve"> lunch</w:t>
            </w:r>
            <w:r w:rsidR="00190ADA">
              <w:rPr>
                <w:i/>
                <w:sz w:val="18"/>
              </w:rPr>
              <w:t xml:space="preserve"> time after a nice</w:t>
            </w:r>
            <w:r w:rsidRPr="00E23478">
              <w:rPr>
                <w:i/>
                <w:sz w:val="18"/>
              </w:rPr>
              <w:t xml:space="preserve"> early start.</w:t>
            </w:r>
          </w:p>
        </w:tc>
      </w:tr>
    </w:tbl>
    <w:p w14:paraId="16BCF235" w14:textId="1865AD95" w:rsidR="00CD5846" w:rsidRDefault="00CD5846" w:rsidP="009C7689"/>
    <w:sectPr w:rsidR="00CD5846" w:rsidSect="00B2396D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3D2BA" w14:textId="77777777" w:rsidR="00BB512D" w:rsidRDefault="00BB512D" w:rsidP="00B2396D">
      <w:pPr>
        <w:spacing w:after="0" w:line="240" w:lineRule="auto"/>
      </w:pPr>
      <w:r>
        <w:separator/>
      </w:r>
    </w:p>
  </w:endnote>
  <w:endnote w:type="continuationSeparator" w:id="0">
    <w:p w14:paraId="3A23DCBE" w14:textId="77777777" w:rsidR="00BB512D" w:rsidRDefault="00BB512D" w:rsidP="00B2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98B67" w14:textId="77777777" w:rsidR="00BB512D" w:rsidRDefault="00BB512D" w:rsidP="00B2396D">
      <w:pPr>
        <w:spacing w:after="0" w:line="240" w:lineRule="auto"/>
      </w:pPr>
      <w:r>
        <w:separator/>
      </w:r>
    </w:p>
  </w:footnote>
  <w:footnote w:type="continuationSeparator" w:id="0">
    <w:p w14:paraId="2306682F" w14:textId="77777777" w:rsidR="00BB512D" w:rsidRDefault="00BB512D" w:rsidP="00B2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1C9B"/>
    <w:multiLevelType w:val="hybridMultilevel"/>
    <w:tmpl w:val="D1681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D3769"/>
    <w:multiLevelType w:val="hybridMultilevel"/>
    <w:tmpl w:val="D1681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20"/>
    <w:rsid w:val="00037040"/>
    <w:rsid w:val="00070FEF"/>
    <w:rsid w:val="0007161F"/>
    <w:rsid w:val="000A01B2"/>
    <w:rsid w:val="000B6168"/>
    <w:rsid w:val="000F6082"/>
    <w:rsid w:val="00133516"/>
    <w:rsid w:val="00167A1E"/>
    <w:rsid w:val="00172F62"/>
    <w:rsid w:val="00186E37"/>
    <w:rsid w:val="00190ADA"/>
    <w:rsid w:val="00190BA3"/>
    <w:rsid w:val="001A36E6"/>
    <w:rsid w:val="001B6496"/>
    <w:rsid w:val="001D2709"/>
    <w:rsid w:val="00213D23"/>
    <w:rsid w:val="002219C1"/>
    <w:rsid w:val="002428FA"/>
    <w:rsid w:val="002440A5"/>
    <w:rsid w:val="00247858"/>
    <w:rsid w:val="002479C9"/>
    <w:rsid w:val="00254204"/>
    <w:rsid w:val="00284B86"/>
    <w:rsid w:val="002864C9"/>
    <w:rsid w:val="002B1D5E"/>
    <w:rsid w:val="002C7C07"/>
    <w:rsid w:val="002F2E02"/>
    <w:rsid w:val="003703D4"/>
    <w:rsid w:val="00383528"/>
    <w:rsid w:val="003D32A0"/>
    <w:rsid w:val="00415983"/>
    <w:rsid w:val="004178B5"/>
    <w:rsid w:val="00444BDE"/>
    <w:rsid w:val="00454C4D"/>
    <w:rsid w:val="004772FF"/>
    <w:rsid w:val="004841C6"/>
    <w:rsid w:val="004B5574"/>
    <w:rsid w:val="004B7731"/>
    <w:rsid w:val="004D55A0"/>
    <w:rsid w:val="004E6BA9"/>
    <w:rsid w:val="004F2E5D"/>
    <w:rsid w:val="004F5FFA"/>
    <w:rsid w:val="00510073"/>
    <w:rsid w:val="005176DD"/>
    <w:rsid w:val="005230F3"/>
    <w:rsid w:val="00523B09"/>
    <w:rsid w:val="005333BE"/>
    <w:rsid w:val="00541E4A"/>
    <w:rsid w:val="00554731"/>
    <w:rsid w:val="005A11C4"/>
    <w:rsid w:val="005B6997"/>
    <w:rsid w:val="005C3583"/>
    <w:rsid w:val="00606A86"/>
    <w:rsid w:val="00671AFA"/>
    <w:rsid w:val="006866CB"/>
    <w:rsid w:val="00691FE4"/>
    <w:rsid w:val="00696854"/>
    <w:rsid w:val="00697738"/>
    <w:rsid w:val="006A7A00"/>
    <w:rsid w:val="006F2726"/>
    <w:rsid w:val="007043FE"/>
    <w:rsid w:val="007110AC"/>
    <w:rsid w:val="0073366B"/>
    <w:rsid w:val="00734018"/>
    <w:rsid w:val="00761960"/>
    <w:rsid w:val="00795267"/>
    <w:rsid w:val="007A3BD4"/>
    <w:rsid w:val="007A480B"/>
    <w:rsid w:val="007B316D"/>
    <w:rsid w:val="007D41F6"/>
    <w:rsid w:val="007E40EA"/>
    <w:rsid w:val="007E474A"/>
    <w:rsid w:val="007F5D54"/>
    <w:rsid w:val="00801814"/>
    <w:rsid w:val="00815DF2"/>
    <w:rsid w:val="00825E4F"/>
    <w:rsid w:val="00862EE1"/>
    <w:rsid w:val="008A2017"/>
    <w:rsid w:val="008B1241"/>
    <w:rsid w:val="008B19C1"/>
    <w:rsid w:val="008D3E03"/>
    <w:rsid w:val="008D5487"/>
    <w:rsid w:val="009013C0"/>
    <w:rsid w:val="00977047"/>
    <w:rsid w:val="00991A63"/>
    <w:rsid w:val="009A43D2"/>
    <w:rsid w:val="009B0FB3"/>
    <w:rsid w:val="009C7689"/>
    <w:rsid w:val="009D5D1F"/>
    <w:rsid w:val="009D77A6"/>
    <w:rsid w:val="009E3A47"/>
    <w:rsid w:val="009E6157"/>
    <w:rsid w:val="00A24A68"/>
    <w:rsid w:val="00A552FE"/>
    <w:rsid w:val="00A655CD"/>
    <w:rsid w:val="00A81962"/>
    <w:rsid w:val="00AD1216"/>
    <w:rsid w:val="00AD40AE"/>
    <w:rsid w:val="00AF1D39"/>
    <w:rsid w:val="00B20544"/>
    <w:rsid w:val="00B20CB0"/>
    <w:rsid w:val="00B2396D"/>
    <w:rsid w:val="00B46AAE"/>
    <w:rsid w:val="00B546AD"/>
    <w:rsid w:val="00B643AB"/>
    <w:rsid w:val="00B6790D"/>
    <w:rsid w:val="00B74D0B"/>
    <w:rsid w:val="00BB512D"/>
    <w:rsid w:val="00BC4881"/>
    <w:rsid w:val="00BD28A1"/>
    <w:rsid w:val="00BD474B"/>
    <w:rsid w:val="00BD5D1E"/>
    <w:rsid w:val="00C10594"/>
    <w:rsid w:val="00C116B4"/>
    <w:rsid w:val="00C40172"/>
    <w:rsid w:val="00C43EFC"/>
    <w:rsid w:val="00C4475F"/>
    <w:rsid w:val="00C471D1"/>
    <w:rsid w:val="00CA0AB7"/>
    <w:rsid w:val="00CD5846"/>
    <w:rsid w:val="00CE4025"/>
    <w:rsid w:val="00CF5975"/>
    <w:rsid w:val="00D171CB"/>
    <w:rsid w:val="00D4355C"/>
    <w:rsid w:val="00D4580E"/>
    <w:rsid w:val="00D543DE"/>
    <w:rsid w:val="00D67CF6"/>
    <w:rsid w:val="00DB19B2"/>
    <w:rsid w:val="00DB5E82"/>
    <w:rsid w:val="00DB6711"/>
    <w:rsid w:val="00DC7B63"/>
    <w:rsid w:val="00DD7124"/>
    <w:rsid w:val="00E00544"/>
    <w:rsid w:val="00E02099"/>
    <w:rsid w:val="00E065DA"/>
    <w:rsid w:val="00E14FBD"/>
    <w:rsid w:val="00E23478"/>
    <w:rsid w:val="00E34A04"/>
    <w:rsid w:val="00E416B1"/>
    <w:rsid w:val="00E70669"/>
    <w:rsid w:val="00EB06BE"/>
    <w:rsid w:val="00ED3157"/>
    <w:rsid w:val="00F00A85"/>
    <w:rsid w:val="00F02119"/>
    <w:rsid w:val="00F10E84"/>
    <w:rsid w:val="00F25E5D"/>
    <w:rsid w:val="00F30979"/>
    <w:rsid w:val="00F33720"/>
    <w:rsid w:val="00F462E1"/>
    <w:rsid w:val="00F55DA0"/>
    <w:rsid w:val="00FB7FCA"/>
    <w:rsid w:val="00FD0958"/>
    <w:rsid w:val="00FE515F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C08A2"/>
  <w15:chartTrackingRefBased/>
  <w15:docId w15:val="{7451FB78-F0F7-4234-974F-3772EC43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F3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6D"/>
  </w:style>
  <w:style w:type="paragraph" w:styleId="Footer">
    <w:name w:val="footer"/>
    <w:basedOn w:val="Normal"/>
    <w:link w:val="FooterChar"/>
    <w:uiPriority w:val="99"/>
    <w:unhideWhenUsed/>
    <w:rsid w:val="00B23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6D"/>
  </w:style>
  <w:style w:type="paragraph" w:styleId="NormalWeb">
    <w:name w:val="Normal (Web)"/>
    <w:basedOn w:val="Normal"/>
    <w:uiPriority w:val="99"/>
    <w:semiHidden/>
    <w:unhideWhenUsed/>
    <w:rsid w:val="00AF1D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t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Joe Seager</cp:lastModifiedBy>
  <cp:revision>36</cp:revision>
  <cp:lastPrinted>2019-06-06T10:20:00Z</cp:lastPrinted>
  <dcterms:created xsi:type="dcterms:W3CDTF">2019-06-06T10:25:00Z</dcterms:created>
  <dcterms:modified xsi:type="dcterms:W3CDTF">2019-09-24T09:59:00Z</dcterms:modified>
</cp:coreProperties>
</file>